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F22B" w14:textId="77777777" w:rsidR="00EF683B" w:rsidRPr="00D25709" w:rsidRDefault="00FE5996" w:rsidP="00FE5996">
      <w:pPr>
        <w:jc w:val="center"/>
        <w:rPr>
          <w:rFonts w:ascii="Georgia" w:hAnsi="Georgia"/>
          <w:b/>
          <w:color w:val="2E74B5" w:themeColor="accent1" w:themeShade="BF"/>
          <w:sz w:val="32"/>
          <w:szCs w:val="32"/>
        </w:rPr>
      </w:pPr>
      <w:r w:rsidRPr="00D25709">
        <w:rPr>
          <w:rFonts w:ascii="Georgia" w:hAnsi="Georgia"/>
          <w:b/>
          <w:color w:val="2E74B5" w:themeColor="accent1" w:themeShade="BF"/>
          <w:sz w:val="32"/>
          <w:szCs w:val="32"/>
        </w:rPr>
        <w:t>Thwing and Octon Parish Council</w:t>
      </w:r>
    </w:p>
    <w:p w14:paraId="53C72DF7" w14:textId="77777777" w:rsidR="00FE5996" w:rsidRDefault="00FE5996" w:rsidP="00FE5996">
      <w:pPr>
        <w:contextualSpacing/>
        <w:jc w:val="center"/>
      </w:pPr>
      <w:r>
        <w:t>Clerk:  Sandra Morrison</w:t>
      </w:r>
    </w:p>
    <w:p w14:paraId="1B3B4E79" w14:textId="77777777" w:rsidR="00FE5996" w:rsidRDefault="00FE5996" w:rsidP="00FE5996">
      <w:pPr>
        <w:contextualSpacing/>
        <w:jc w:val="center"/>
      </w:pPr>
      <w:r>
        <w:t>The Grange</w:t>
      </w:r>
    </w:p>
    <w:p w14:paraId="4D3E4775" w14:textId="77777777" w:rsidR="00FE5996" w:rsidRDefault="00FE5996" w:rsidP="00FE5996">
      <w:pPr>
        <w:contextualSpacing/>
        <w:jc w:val="center"/>
      </w:pPr>
      <w:r>
        <w:t>Main Street</w:t>
      </w:r>
    </w:p>
    <w:p w14:paraId="694822A0" w14:textId="77777777" w:rsidR="00FE5996" w:rsidRDefault="00FE5996" w:rsidP="00FE5996">
      <w:pPr>
        <w:contextualSpacing/>
        <w:jc w:val="center"/>
      </w:pPr>
      <w:r>
        <w:t>Thwing</w:t>
      </w:r>
    </w:p>
    <w:p w14:paraId="0F654D23" w14:textId="1E317494" w:rsidR="00FE5996" w:rsidRDefault="00FE5996" w:rsidP="00FE5996">
      <w:pPr>
        <w:contextualSpacing/>
        <w:jc w:val="center"/>
      </w:pPr>
      <w:r>
        <w:t>YO25 3DY</w:t>
      </w:r>
    </w:p>
    <w:p w14:paraId="3C4CF89A" w14:textId="404FCFC7" w:rsidR="00FE5996" w:rsidRDefault="00097AEA" w:rsidP="00FE5996">
      <w:pPr>
        <w:contextualSpacing/>
        <w:jc w:val="center"/>
      </w:pPr>
      <w:r>
        <w:t>Tel: 01262 47</w:t>
      </w:r>
      <w:r w:rsidR="00FE5996">
        <w:t>0496 /07939 123610</w:t>
      </w:r>
    </w:p>
    <w:p w14:paraId="50E2D41E" w14:textId="28F06009" w:rsidR="00AA76AE" w:rsidRDefault="00AA76AE" w:rsidP="00FE5996">
      <w:pPr>
        <w:contextualSpacing/>
        <w:jc w:val="center"/>
      </w:pPr>
    </w:p>
    <w:p w14:paraId="28A10AA5" w14:textId="45221975" w:rsidR="00AA76AE" w:rsidRDefault="00AA76AE" w:rsidP="00FE5996">
      <w:pPr>
        <w:contextualSpacing/>
        <w:jc w:val="center"/>
      </w:pPr>
    </w:p>
    <w:p w14:paraId="0996EF28" w14:textId="77777777" w:rsidR="00885DFD" w:rsidRDefault="00885DFD" w:rsidP="00885DFD">
      <w:pPr>
        <w:spacing w:after="240"/>
        <w:rPr>
          <w:rFonts w:ascii="Arial" w:eastAsia="Times New Roman" w:hAnsi="Arial"/>
          <w:b/>
          <w:bCs/>
          <w:sz w:val="20"/>
          <w:szCs w:val="20"/>
        </w:rPr>
      </w:pPr>
      <w:r>
        <w:rPr>
          <w:rFonts w:ascii="Arial" w:eastAsia="Times New Roman" w:hAnsi="Arial"/>
          <w:b/>
          <w:bCs/>
          <w:sz w:val="20"/>
          <w:szCs w:val="20"/>
        </w:rPr>
        <w:t>Dear Residents</w:t>
      </w:r>
    </w:p>
    <w:p w14:paraId="6907AF4C" w14:textId="03A38D73" w:rsidR="00885DFD" w:rsidRDefault="00885DFD" w:rsidP="00885DFD">
      <w:pPr>
        <w:spacing w:after="240"/>
        <w:rPr>
          <w:rFonts w:ascii="Arial" w:hAnsi="Arial"/>
          <w:b/>
          <w:bCs/>
          <w:sz w:val="20"/>
          <w:szCs w:val="20"/>
        </w:rPr>
      </w:pPr>
      <w:r>
        <w:rPr>
          <w:rFonts w:ascii="Arial" w:eastAsia="Times New Roman" w:hAnsi="Arial"/>
          <w:b/>
          <w:bCs/>
          <w:sz w:val="20"/>
          <w:szCs w:val="20"/>
        </w:rPr>
        <w:t xml:space="preserve">ERYC have been </w:t>
      </w:r>
      <w:r>
        <w:rPr>
          <w:rFonts w:ascii="Arial" w:eastAsia="Times New Roman" w:hAnsi="Arial"/>
          <w:b/>
          <w:bCs/>
          <w:sz w:val="20"/>
          <w:szCs w:val="20"/>
        </w:rPr>
        <w:t>awarded a further £3,000 from the Lissett Community Wind Farm Fund for home security in our area and with an additional £1,000 from East Riding of Yorkshire Council the total amount available was £4,000.</w:t>
      </w:r>
      <w:r>
        <w:rPr>
          <w:rFonts w:ascii="Arial" w:eastAsia="Times New Roman" w:hAnsi="Arial"/>
          <w:b/>
          <w:bCs/>
          <w:sz w:val="20"/>
          <w:szCs w:val="20"/>
        </w:rPr>
        <w:t xml:space="preserve"> Th</w:t>
      </w:r>
      <w:bookmarkStart w:id="0" w:name="_GoBack"/>
      <w:bookmarkEnd w:id="0"/>
      <w:r>
        <w:rPr>
          <w:rFonts w:ascii="Arial" w:eastAsia="Times New Roman" w:hAnsi="Arial"/>
          <w:b/>
          <w:bCs/>
          <w:sz w:val="20"/>
          <w:szCs w:val="20"/>
        </w:rPr>
        <w:t>ey</w:t>
      </w:r>
      <w:r>
        <w:rPr>
          <w:rFonts w:ascii="Arial" w:eastAsia="Times New Roman" w:hAnsi="Arial"/>
          <w:b/>
          <w:bCs/>
          <w:sz w:val="20"/>
          <w:szCs w:val="20"/>
        </w:rPr>
        <w:t xml:space="preserve"> still have over £2,000 to spend and the fund is available until 31st March 2020.</w:t>
      </w:r>
      <w:r>
        <w:rPr>
          <w:rFonts w:eastAsia="Times New Roman"/>
          <w:sz w:val="24"/>
          <w:szCs w:val="24"/>
        </w:rPr>
        <w:br/>
      </w:r>
      <w:r>
        <w:rPr>
          <w:rFonts w:ascii="Arial" w:eastAsia="Times New Roman" w:hAnsi="Arial"/>
          <w:b/>
          <w:bCs/>
          <w:sz w:val="20"/>
          <w:szCs w:val="20"/>
        </w:rPr>
        <w:br/>
        <w:t xml:space="preserve">As per the last two awards, referrals can be made by three groups Neighbourhood Watch Coordinators, Parish Council Clerks and Humberside Police. Once </w:t>
      </w:r>
      <w:proofErr w:type="gramStart"/>
      <w:r>
        <w:rPr>
          <w:rFonts w:ascii="Arial" w:eastAsia="Times New Roman" w:hAnsi="Arial"/>
          <w:b/>
          <w:bCs/>
          <w:sz w:val="20"/>
          <w:szCs w:val="20"/>
        </w:rPr>
        <w:t>again</w:t>
      </w:r>
      <w:proofErr w:type="gramEnd"/>
      <w:r>
        <w:rPr>
          <w:rFonts w:ascii="Arial" w:eastAsia="Times New Roman" w:hAnsi="Arial"/>
          <w:b/>
          <w:bCs/>
          <w:sz w:val="20"/>
          <w:szCs w:val="20"/>
        </w:rPr>
        <w:t xml:space="preserve"> the money will be held by the Lissett Community Wind Farm Trust and East Riding of Yorkshire Council will </w:t>
      </w:r>
      <w:proofErr w:type="spellStart"/>
      <w:r>
        <w:rPr>
          <w:rFonts w:ascii="Arial" w:eastAsia="Times New Roman" w:hAnsi="Arial"/>
          <w:b/>
          <w:bCs/>
          <w:sz w:val="20"/>
          <w:szCs w:val="20"/>
        </w:rPr>
        <w:t>re claim</w:t>
      </w:r>
      <w:proofErr w:type="spellEnd"/>
      <w:r>
        <w:rPr>
          <w:rFonts w:ascii="Arial" w:eastAsia="Times New Roman" w:hAnsi="Arial"/>
          <w:b/>
          <w:bCs/>
          <w:sz w:val="20"/>
          <w:szCs w:val="20"/>
        </w:rPr>
        <w:t xml:space="preserve"> the money spent from the trust to the level of the award. </w:t>
      </w:r>
      <w:r>
        <w:rPr>
          <w:rFonts w:eastAsia="Times New Roman"/>
          <w:sz w:val="24"/>
          <w:szCs w:val="24"/>
        </w:rPr>
        <w:br/>
      </w:r>
      <w:r>
        <w:rPr>
          <w:rFonts w:ascii="Arial" w:eastAsia="Times New Roman" w:hAnsi="Arial"/>
          <w:b/>
          <w:bCs/>
          <w:sz w:val="20"/>
          <w:szCs w:val="20"/>
        </w:rPr>
        <w:br/>
        <w:t>The fund is available to all residents living in East Wolds and Coastal area, although additional priority should be given to victims of dwelling and non-dwelling burglary, those over 60 and vulnerable adults. The definition of vulnerable adult is in accordance with Section 59 of the Safeguarding Vulnerable Groups Act 2006.</w:t>
      </w:r>
      <w:r>
        <w:rPr>
          <w:rFonts w:eastAsia="Times New Roman"/>
          <w:sz w:val="24"/>
          <w:szCs w:val="24"/>
        </w:rPr>
        <w:br/>
      </w:r>
      <w:r>
        <w:rPr>
          <w:rFonts w:ascii="Arial" w:eastAsia="Times New Roman" w:hAnsi="Arial"/>
          <w:b/>
          <w:bCs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 xml:space="preserve">The police have guaranteed their support of the project by providing an allocated officer to assist in identifying those who may benefit from home security equipment and make referrals. As </w:t>
      </w:r>
      <w:proofErr w:type="gramStart"/>
      <w:r>
        <w:rPr>
          <w:rFonts w:ascii="Arial" w:hAnsi="Arial"/>
          <w:b/>
          <w:bCs/>
          <w:sz w:val="20"/>
          <w:szCs w:val="20"/>
        </w:rPr>
        <w:t>always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we hope that the project will lead to reductions in the fear of crime and a reduction of dwelling and non-dwelling burglaries throughout the East Wolds and Coastal Ward. This new award will help us to continue to make the area a safer place to live.</w:t>
      </w:r>
    </w:p>
    <w:p w14:paraId="40132DF0" w14:textId="77777777" w:rsidR="00885DFD" w:rsidRDefault="00885DFD" w:rsidP="00885DFD">
      <w:pPr>
        <w:spacing w:after="24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Referral can be done through the Parish Council, if you wish to benefit from this fund, please contact me at the above or </w:t>
      </w:r>
      <w:proofErr w:type="gramStart"/>
      <w:r>
        <w:rPr>
          <w:rFonts w:ascii="Arial" w:hAnsi="Arial"/>
          <w:b/>
          <w:bCs/>
          <w:sz w:val="20"/>
          <w:szCs w:val="20"/>
        </w:rPr>
        <w:t>email:thwing.clerk@outlook.com</w:t>
      </w:r>
      <w:proofErr w:type="gramEnd"/>
    </w:p>
    <w:p w14:paraId="6775FCB8" w14:textId="582FE28D" w:rsidR="00F13D23" w:rsidRDefault="00885DFD" w:rsidP="00885DFD">
      <w:pPr>
        <w:spacing w:after="240"/>
      </w:pPr>
      <w:r>
        <w:rPr>
          <w:sz w:val="24"/>
          <w:szCs w:val="24"/>
        </w:rPr>
        <w:br/>
      </w:r>
    </w:p>
    <w:p w14:paraId="58138F20" w14:textId="2EDD683D" w:rsidR="00F13D23" w:rsidRDefault="00885DFD" w:rsidP="00F13D23">
      <w:pPr>
        <w:contextualSpacing/>
      </w:pPr>
      <w:r>
        <w:t>Regards</w:t>
      </w:r>
    </w:p>
    <w:p w14:paraId="7EF4B536" w14:textId="0CD8DCA5" w:rsidR="00885DFD" w:rsidRDefault="00885DFD" w:rsidP="00F13D23">
      <w:pPr>
        <w:contextualSpacing/>
      </w:pPr>
    </w:p>
    <w:p w14:paraId="76955B83" w14:textId="2A57C168" w:rsidR="00885DFD" w:rsidRDefault="00885DFD" w:rsidP="00F13D23">
      <w:pPr>
        <w:contextualSpacing/>
      </w:pPr>
      <w:r>
        <w:t>Sandra Morrison</w:t>
      </w:r>
    </w:p>
    <w:p w14:paraId="3F061BDC" w14:textId="6867AD7F" w:rsidR="00AA76AE" w:rsidRDefault="00AA76AE" w:rsidP="00AA76AE">
      <w:pPr>
        <w:contextualSpacing/>
      </w:pPr>
    </w:p>
    <w:p w14:paraId="5FC5818D" w14:textId="77777777" w:rsidR="00AA76AE" w:rsidRDefault="00AA76AE" w:rsidP="00AA76AE">
      <w:pPr>
        <w:contextualSpacing/>
      </w:pPr>
    </w:p>
    <w:p w14:paraId="15BFB860" w14:textId="77110593" w:rsidR="00AA76AE" w:rsidRDefault="00AA76AE" w:rsidP="00AA76AE">
      <w:pPr>
        <w:contextualSpacing/>
      </w:pPr>
    </w:p>
    <w:p w14:paraId="630FDC46" w14:textId="77777777" w:rsidR="00AA76AE" w:rsidRDefault="00AA76AE" w:rsidP="00AA76AE">
      <w:pPr>
        <w:contextualSpacing/>
      </w:pPr>
    </w:p>
    <w:p w14:paraId="2FB03AB8" w14:textId="12B65A0A" w:rsidR="00AA76AE" w:rsidRDefault="00AA76AE" w:rsidP="00AA76AE">
      <w:pPr>
        <w:contextualSpacing/>
      </w:pPr>
    </w:p>
    <w:sectPr w:rsidR="00AA7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96"/>
    <w:rsid w:val="00097AEA"/>
    <w:rsid w:val="00133D75"/>
    <w:rsid w:val="005737B7"/>
    <w:rsid w:val="00701CE1"/>
    <w:rsid w:val="00847F5A"/>
    <w:rsid w:val="00885DFD"/>
    <w:rsid w:val="008C0155"/>
    <w:rsid w:val="00A4156F"/>
    <w:rsid w:val="00A95A52"/>
    <w:rsid w:val="00AA76AE"/>
    <w:rsid w:val="00BD2F4B"/>
    <w:rsid w:val="00D25709"/>
    <w:rsid w:val="00E7472B"/>
    <w:rsid w:val="00EF683B"/>
    <w:rsid w:val="00F13D23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6DC8"/>
  <w15:chartTrackingRefBased/>
  <w15:docId w15:val="{25204BAF-9F40-4AB4-BE99-0114787E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Parish Clerk</cp:lastModifiedBy>
  <cp:revision>2</cp:revision>
  <dcterms:created xsi:type="dcterms:W3CDTF">2019-07-24T15:48:00Z</dcterms:created>
  <dcterms:modified xsi:type="dcterms:W3CDTF">2019-07-24T15:48:00Z</dcterms:modified>
</cp:coreProperties>
</file>